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3F" w:rsidRDefault="005C523F" w:rsidP="005C523F">
      <w:pPr>
        <w:spacing w:before="100" w:beforeAutospacing="1"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5C523F" w:rsidRPr="005C523F" w:rsidRDefault="005C523F" w:rsidP="005C523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523F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Segno: A Bologna l’edizione 2015 dei Campionati Italiani Senior</w:t>
      </w:r>
    </w:p>
    <w:p w:rsidR="005C523F" w:rsidRPr="005C523F" w:rsidRDefault="005C523F" w:rsidP="005C5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>Roma, 08 luglio 2015</w:t>
      </w:r>
    </w:p>
    <w:p w:rsidR="005C523F" w:rsidRPr="005C523F" w:rsidRDefault="005C523F" w:rsidP="005C5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>Dal 9 al 12 luglio 2015 il poligono TSN di Bologna ospiterà la Finale nazionale dei Campionati Italiani Seniores, uomini donne e master. Saranno presenti circa 722 atleti  per un totale di 1105 prestazioni.   </w:t>
      </w:r>
    </w:p>
    <w:p w:rsidR="005C523F" w:rsidRPr="005C523F" w:rsidRDefault="005C523F" w:rsidP="005C5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>L'evento vedrà la partecipazione dei migliori atleti nazionali che si sfideranno nelle specialità olimpiche e non olimpiche a fuoco e ad aria compressa per conquistare i prestigiosi titoli italiani.</w:t>
      </w:r>
    </w:p>
    <w:p w:rsidR="005C523F" w:rsidRPr="005C523F" w:rsidRDefault="005C523F" w:rsidP="005C5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Novità di quest'anno saranno le finali, trasmesse in diretta streaming sul sito </w:t>
      </w:r>
      <w:hyperlink r:id="rId6" w:tgtFrame="_blank" w:history="1">
        <w:r w:rsidRPr="005C523F">
          <w:rPr>
            <w:rFonts w:ascii="Verdana" w:eastAsia="Times New Roman" w:hAnsi="Verdana" w:cs="Times New Roman"/>
            <w:color w:val="0000FF"/>
            <w:sz w:val="20"/>
            <w:u w:val="single"/>
            <w:lang w:eastAsia="it-IT"/>
          </w:rPr>
          <w:t>www.uitstv/live,</w:t>
        </w:r>
      </w:hyperlink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 saranno disputate con il nuovo regolamento ISSF. </w:t>
      </w:r>
    </w:p>
    <w:p w:rsidR="005C523F" w:rsidRPr="005C523F" w:rsidRDefault="005C523F" w:rsidP="005C5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Venerdì 10 luglio, alle ore 18.00, presso il Poligono TSN di </w:t>
      </w:r>
      <w:proofErr w:type="spellStart"/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>Bologna-</w:t>
      </w:r>
      <w:proofErr w:type="spellEnd"/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Via Agucchi 98 - saranno premiati gli atleti azzurri </w:t>
      </w:r>
      <w:r w:rsidRPr="005C523F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Petra </w:t>
      </w:r>
      <w:proofErr w:type="spellStart"/>
      <w:r w:rsidRPr="005C523F">
        <w:rPr>
          <w:rFonts w:ascii="Verdana" w:eastAsia="Times New Roman" w:hAnsi="Verdana" w:cs="Times New Roman"/>
          <w:b/>
          <w:bCs/>
          <w:sz w:val="20"/>
          <w:lang w:eastAsia="it-IT"/>
        </w:rPr>
        <w:t>Zublasing</w:t>
      </w:r>
      <w:proofErr w:type="spellEnd"/>
      <w:r w:rsidRPr="005C523F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 (Carabinieri), Niccolò Campriani (Fiamme Gialle)  e Marco De Nicolo (Fiamme Gialle)</w:t>
      </w:r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per le medaglie conquistate durante la prima edizione dei Giochi Olimpici Europei di Baku.</w:t>
      </w:r>
    </w:p>
    <w:p w:rsidR="005C523F" w:rsidRPr="005C523F" w:rsidRDefault="005C523F" w:rsidP="005C5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C523F">
        <w:rPr>
          <w:rFonts w:ascii="Verdana" w:eastAsia="Times New Roman" w:hAnsi="Verdana" w:cs="Times New Roman"/>
          <w:sz w:val="20"/>
          <w:szCs w:val="20"/>
          <w:lang w:eastAsia="it-IT"/>
        </w:rPr>
        <w:t> </w:t>
      </w:r>
    </w:p>
    <w:p w:rsidR="005C523F" w:rsidRPr="005C523F" w:rsidRDefault="005C523F" w:rsidP="005C523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C523F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Ufficio Stampa UITS:</w:t>
      </w:r>
    </w:p>
    <w:p w:rsidR="005C523F" w:rsidRPr="005C523F" w:rsidRDefault="005C523F" w:rsidP="005C523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C523F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 </w:t>
      </w:r>
    </w:p>
    <w:p w:rsidR="005C523F" w:rsidRPr="005C523F" w:rsidRDefault="005C523F" w:rsidP="005C523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C523F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5C523F" w:rsidRPr="005C523F" w:rsidRDefault="005C523F" w:rsidP="005C523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C523F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5C523F" w:rsidRPr="005C523F" w:rsidRDefault="005C523F" w:rsidP="005C523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7" w:tgtFrame="_blank" w:history="1">
        <w:r w:rsidRPr="005C523F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5C523F" w:rsidRPr="005C523F" w:rsidRDefault="005C523F" w:rsidP="005C523F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5C523F">
        <w:rPr>
          <w:rFonts w:ascii="Verdana" w:eastAsia="Times New Roman" w:hAnsi="Verdana" w:cs="Times New Roman"/>
          <w:sz w:val="16"/>
          <w:szCs w:val="16"/>
          <w:lang w:eastAsia="it-IT"/>
        </w:rPr>
        <w:t>06. 87975551</w:t>
      </w:r>
    </w:p>
    <w:p w:rsidR="00584031" w:rsidRPr="005C523F" w:rsidRDefault="00584031" w:rsidP="005C523F">
      <w:pPr>
        <w:spacing w:after="0" w:line="240" w:lineRule="auto"/>
        <w:rPr>
          <w:rFonts w:ascii="Verdana" w:hAnsi="Verdana"/>
          <w:sz w:val="16"/>
          <w:szCs w:val="16"/>
        </w:rPr>
      </w:pPr>
    </w:p>
    <w:sectPr w:rsidR="00584031" w:rsidRPr="005C523F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012" w:rsidRDefault="00083012" w:rsidP="005C523F">
      <w:pPr>
        <w:spacing w:after="0" w:line="240" w:lineRule="auto"/>
      </w:pPr>
      <w:r>
        <w:separator/>
      </w:r>
    </w:p>
  </w:endnote>
  <w:endnote w:type="continuationSeparator" w:id="0">
    <w:p w:rsidR="00083012" w:rsidRDefault="00083012" w:rsidP="005C5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012" w:rsidRDefault="00083012" w:rsidP="005C523F">
      <w:pPr>
        <w:spacing w:after="0" w:line="240" w:lineRule="auto"/>
      </w:pPr>
      <w:r>
        <w:separator/>
      </w:r>
    </w:p>
  </w:footnote>
  <w:footnote w:type="continuationSeparator" w:id="0">
    <w:p w:rsidR="00083012" w:rsidRDefault="00083012" w:rsidP="005C5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23F" w:rsidRDefault="005C523F" w:rsidP="005C523F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104900" cy="11049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04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23F"/>
    <w:rsid w:val="00083012"/>
    <w:rsid w:val="00584031"/>
    <w:rsid w:val="005C523F"/>
    <w:rsid w:val="0098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C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523F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523F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C52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C523F"/>
  </w:style>
  <w:style w:type="paragraph" w:styleId="Pidipagina">
    <w:name w:val="footer"/>
    <w:basedOn w:val="Normale"/>
    <w:link w:val="PidipaginaCarattere"/>
    <w:uiPriority w:val="99"/>
    <w:semiHidden/>
    <w:unhideWhenUsed/>
    <w:rsid w:val="005C52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C523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5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2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itstv/live,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2016-01-21T10:10:00Z</dcterms:created>
  <dcterms:modified xsi:type="dcterms:W3CDTF">2016-01-21T10:13:00Z</dcterms:modified>
</cp:coreProperties>
</file>