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4783" w:rsidRDefault="00A04783" w:rsidP="00A04783">
      <w:pPr>
        <w:spacing w:before="100" w:beforeAutospacing="1" w:after="100" w:afterAutospacing="1" w:line="240" w:lineRule="auto"/>
        <w:jc w:val="center"/>
        <w:rPr>
          <w:rFonts w:ascii="Verdana" w:eastAsia="Times New Roman" w:hAnsi="Verdana" w:cs="Times New Roman"/>
          <w:b/>
          <w:bCs/>
          <w:sz w:val="20"/>
          <w:szCs w:val="20"/>
          <w:lang w:eastAsia="it-IT"/>
        </w:rPr>
      </w:pPr>
    </w:p>
    <w:p w:rsidR="00A04783" w:rsidRPr="00A04783" w:rsidRDefault="00A04783" w:rsidP="00A04783">
      <w:pPr>
        <w:spacing w:before="100" w:beforeAutospacing="1" w:after="100" w:afterAutospacing="1" w:line="240" w:lineRule="auto"/>
        <w:jc w:val="center"/>
        <w:rPr>
          <w:rFonts w:ascii="Times New Roman" w:eastAsia="Times New Roman" w:hAnsi="Times New Roman" w:cs="Times New Roman"/>
          <w:sz w:val="24"/>
          <w:szCs w:val="24"/>
          <w:lang w:eastAsia="it-IT"/>
        </w:rPr>
      </w:pPr>
      <w:r w:rsidRPr="00A04783">
        <w:rPr>
          <w:rFonts w:ascii="Verdana" w:eastAsia="Times New Roman" w:hAnsi="Verdana" w:cs="Times New Roman"/>
          <w:b/>
          <w:bCs/>
          <w:sz w:val="20"/>
          <w:szCs w:val="20"/>
          <w:lang w:eastAsia="it-IT"/>
        </w:rPr>
        <w:t>Tiro a Segno: al Salone D’Onore del CONI l’Assemblea Nazionale Ordinaria UITS</w:t>
      </w:r>
    </w:p>
    <w:p w:rsidR="00A04783" w:rsidRPr="00A04783" w:rsidRDefault="00A04783" w:rsidP="00A04783">
      <w:pPr>
        <w:spacing w:before="100" w:beforeAutospacing="1" w:after="100" w:afterAutospacing="1" w:line="240" w:lineRule="auto"/>
        <w:jc w:val="both"/>
        <w:rPr>
          <w:rFonts w:ascii="Times New Roman" w:eastAsia="Times New Roman" w:hAnsi="Times New Roman" w:cs="Times New Roman"/>
          <w:sz w:val="24"/>
          <w:szCs w:val="24"/>
          <w:lang w:eastAsia="it-IT"/>
        </w:rPr>
      </w:pPr>
      <w:r w:rsidRPr="00A04783">
        <w:rPr>
          <w:rFonts w:ascii="Verdana" w:eastAsia="Times New Roman" w:hAnsi="Verdana" w:cs="Times New Roman"/>
          <w:sz w:val="20"/>
          <w:szCs w:val="20"/>
          <w:lang w:eastAsia="it-IT"/>
        </w:rPr>
        <w:t>Roma, 24 aprile 2015</w:t>
      </w:r>
    </w:p>
    <w:p w:rsidR="00A04783" w:rsidRPr="00A04783" w:rsidRDefault="00A04783" w:rsidP="00A04783">
      <w:pPr>
        <w:spacing w:before="100" w:beforeAutospacing="1" w:after="100" w:afterAutospacing="1" w:line="240" w:lineRule="auto"/>
        <w:jc w:val="both"/>
        <w:rPr>
          <w:rFonts w:ascii="Times New Roman" w:eastAsia="Times New Roman" w:hAnsi="Times New Roman" w:cs="Times New Roman"/>
          <w:sz w:val="24"/>
          <w:szCs w:val="24"/>
          <w:lang w:eastAsia="it-IT"/>
        </w:rPr>
      </w:pPr>
      <w:r w:rsidRPr="00A04783">
        <w:rPr>
          <w:rFonts w:ascii="Verdana" w:eastAsia="Times New Roman" w:hAnsi="Verdana" w:cs="Times New Roman"/>
          <w:sz w:val="20"/>
          <w:szCs w:val="20"/>
          <w:lang w:eastAsia="it-IT"/>
        </w:rPr>
        <w:t xml:space="preserve">Si è svolta questa mattina a Roma presso il Salone d'Onore del CONI </w:t>
      </w:r>
      <w:r w:rsidRPr="00A04783">
        <w:rPr>
          <w:rFonts w:ascii="Verdana" w:eastAsia="Times New Roman" w:hAnsi="Verdana" w:cs="Times New Roman"/>
          <w:b/>
          <w:bCs/>
          <w:sz w:val="20"/>
          <w:lang w:eastAsia="it-IT"/>
        </w:rPr>
        <w:t>l`Assemblea ordinaria dell`UITS per l`approvazione del Rendiconto Generale 2014, Relazione Attività 2014 e approvazione del piano triennale anticorruzione 2015-2017</w:t>
      </w:r>
      <w:r w:rsidRPr="00A04783">
        <w:rPr>
          <w:rFonts w:ascii="Verdana" w:eastAsia="Times New Roman" w:hAnsi="Verdana" w:cs="Times New Roman"/>
          <w:sz w:val="20"/>
          <w:szCs w:val="20"/>
          <w:lang w:eastAsia="it-IT"/>
        </w:rPr>
        <w:t xml:space="preserve">. Presenti 123 accreditati per un totale di 458,70 voti. Il Presidente Obrist ing. Ernfried ha aperto i lavori ringraziando i presenti, Presidenti e Rappresentanti degli Atleti e dei Tecnici, rappresentanti dei Gruppi Sportivi Militari e delle Istituzioni, Consiglieri federali, Presidenti dei Comitati Regionali, Delegati, lo staff tecnico con il Direttore Sportivo, Valentina Turisini, il responsabile dell`attività`sportiva giovanile Horst Geier ed il responsabile del Centro Tecnico Federale di Civitavecchia Aldo </w:t>
      </w:r>
      <w:proofErr w:type="spellStart"/>
      <w:r w:rsidRPr="00A04783">
        <w:rPr>
          <w:rFonts w:ascii="Verdana" w:eastAsia="Times New Roman" w:hAnsi="Verdana" w:cs="Times New Roman"/>
          <w:sz w:val="20"/>
          <w:szCs w:val="20"/>
          <w:lang w:eastAsia="it-IT"/>
        </w:rPr>
        <w:t>Vigiani</w:t>
      </w:r>
      <w:proofErr w:type="spellEnd"/>
      <w:r w:rsidRPr="00A04783">
        <w:rPr>
          <w:rFonts w:ascii="Verdana" w:eastAsia="Times New Roman" w:hAnsi="Verdana" w:cs="Times New Roman"/>
          <w:sz w:val="20"/>
          <w:szCs w:val="20"/>
          <w:lang w:eastAsia="it-IT"/>
        </w:rPr>
        <w:t>.</w:t>
      </w:r>
    </w:p>
    <w:p w:rsidR="00A04783" w:rsidRPr="00A04783" w:rsidRDefault="00A04783" w:rsidP="00A04783">
      <w:pPr>
        <w:spacing w:before="100" w:beforeAutospacing="1" w:after="100" w:afterAutospacing="1" w:line="240" w:lineRule="auto"/>
        <w:jc w:val="both"/>
        <w:rPr>
          <w:rFonts w:ascii="Times New Roman" w:eastAsia="Times New Roman" w:hAnsi="Times New Roman" w:cs="Times New Roman"/>
          <w:sz w:val="24"/>
          <w:szCs w:val="24"/>
          <w:lang w:eastAsia="it-IT"/>
        </w:rPr>
      </w:pPr>
      <w:r w:rsidRPr="00A04783">
        <w:rPr>
          <w:rFonts w:ascii="Verdana" w:eastAsia="Times New Roman" w:hAnsi="Verdana" w:cs="Times New Roman"/>
          <w:sz w:val="20"/>
          <w:szCs w:val="20"/>
          <w:lang w:eastAsia="it-IT"/>
        </w:rPr>
        <w:t>Il Presidente della Sezione di Terni Emilio Galeazzi è stato proposto dal Presidente Obrist quale Presidente dell`Assemblea, Franco Granai, Presidente del Comitato Regionale UITS Toscana come Vice Presidente. Dopo l`approvazione da parte dell`Assemblea per alzata di mano sono stati avviati ufficialmente i lavori che si sono aperti come di consueto con le comunicazioni del Presidente.</w:t>
      </w:r>
    </w:p>
    <w:p w:rsidR="00A04783" w:rsidRPr="00A04783" w:rsidRDefault="00A04783" w:rsidP="00A04783">
      <w:pPr>
        <w:spacing w:before="100" w:beforeAutospacing="1" w:after="100" w:afterAutospacing="1" w:line="240" w:lineRule="auto"/>
        <w:jc w:val="both"/>
        <w:rPr>
          <w:rFonts w:ascii="Times New Roman" w:eastAsia="Times New Roman" w:hAnsi="Times New Roman" w:cs="Times New Roman"/>
          <w:sz w:val="24"/>
          <w:szCs w:val="24"/>
          <w:lang w:eastAsia="it-IT"/>
        </w:rPr>
      </w:pPr>
      <w:r w:rsidRPr="00A04783">
        <w:rPr>
          <w:rFonts w:ascii="Verdana" w:eastAsia="Times New Roman" w:hAnsi="Verdana" w:cs="Times New Roman"/>
          <w:b/>
          <w:bCs/>
          <w:sz w:val="20"/>
          <w:lang w:eastAsia="it-IT"/>
        </w:rPr>
        <w:t xml:space="preserve">Il Presidente del CONI Giovanni Malagò insieme al Segretario Generale Roberto </w:t>
      </w:r>
      <w:proofErr w:type="spellStart"/>
      <w:r w:rsidRPr="00A04783">
        <w:rPr>
          <w:rFonts w:ascii="Verdana" w:eastAsia="Times New Roman" w:hAnsi="Verdana" w:cs="Times New Roman"/>
          <w:b/>
          <w:bCs/>
          <w:sz w:val="20"/>
          <w:lang w:eastAsia="it-IT"/>
        </w:rPr>
        <w:t>Fabbricini</w:t>
      </w:r>
      <w:proofErr w:type="spellEnd"/>
      <w:r w:rsidRPr="00A04783">
        <w:rPr>
          <w:rFonts w:ascii="Verdana" w:eastAsia="Times New Roman" w:hAnsi="Verdana" w:cs="Times New Roman"/>
          <w:b/>
          <w:bCs/>
          <w:sz w:val="20"/>
          <w:lang w:eastAsia="it-IT"/>
        </w:rPr>
        <w:t xml:space="preserve"> sono intervenuti sottolineando con la loro presenza la vicinanza del CONI a tutto il mondo del Tiro a Segno</w:t>
      </w:r>
      <w:r w:rsidRPr="00A04783">
        <w:rPr>
          <w:rFonts w:ascii="Verdana" w:eastAsia="Times New Roman" w:hAnsi="Verdana" w:cs="Times New Roman"/>
          <w:sz w:val="20"/>
          <w:szCs w:val="20"/>
          <w:lang w:eastAsia="it-IT"/>
        </w:rPr>
        <w:t xml:space="preserve">:"sono stato piacevolmente colpito nel riscontrare durante i miei viaggi quanto il Tiro a Segno sia presente sul territorio nazionale" - ha detto il Presidente Malagò complimentandosi con i Presidenti di Sezione per il lavoro che svolgono quotidianamente per promuovere il nostro sport. "La strada per Rio è ancora lunga, so che è sempre più difficile conquistare i pass olimpici ma mi aspetto grandi cose dai vostri atleti che sono certo regaleranno all'Italia ancora molte soddisfazioni" ha commentato Malagò facendo un in bocca al lupo al Direttore Sportivo Valentina Turisini e a tutta la squadra.  </w:t>
      </w:r>
    </w:p>
    <w:p w:rsidR="00A04783" w:rsidRPr="00A04783" w:rsidRDefault="00A04783" w:rsidP="00A04783">
      <w:pPr>
        <w:spacing w:before="100" w:beforeAutospacing="1" w:after="100" w:afterAutospacing="1" w:line="240" w:lineRule="auto"/>
        <w:jc w:val="both"/>
        <w:rPr>
          <w:rFonts w:ascii="Times New Roman" w:eastAsia="Times New Roman" w:hAnsi="Times New Roman" w:cs="Times New Roman"/>
          <w:sz w:val="24"/>
          <w:szCs w:val="24"/>
          <w:lang w:eastAsia="it-IT"/>
        </w:rPr>
      </w:pPr>
      <w:r w:rsidRPr="00A04783">
        <w:rPr>
          <w:rFonts w:ascii="Verdana" w:eastAsia="Times New Roman" w:hAnsi="Verdana" w:cs="Times New Roman"/>
          <w:sz w:val="20"/>
          <w:szCs w:val="20"/>
          <w:lang w:eastAsia="it-IT"/>
        </w:rPr>
        <w:t xml:space="preserve">Il Presidente Obrist ha relazionato i presenti sul maneggio armi, locale custodia munizioni/armi, poligoni privati, impianti sportivi SCIA, agibilità stand di tiro e campi di tiro, ripercorrendo i momenti e gli avvenimenti più importanti dell`ultimo anno nell`ambito istituzionale e in quello sportivo, sempre sottolineando l`importanza del sistema UITS Ente Pubblico e Sezioni TSN. Il dott. Marcello Tarantini in rappresentanza del Collegio dei Revisori dei Conti, insieme alla dott.ssa Laura Forti,  hanno  illustrato il Rendiconto finanziario 2014. Infine il Segretario Generale UITS </w:t>
      </w:r>
      <w:proofErr w:type="spellStart"/>
      <w:r w:rsidRPr="00A04783">
        <w:rPr>
          <w:rFonts w:ascii="Verdana" w:eastAsia="Times New Roman" w:hAnsi="Verdana" w:cs="Times New Roman"/>
          <w:sz w:val="20"/>
          <w:szCs w:val="20"/>
          <w:lang w:eastAsia="it-IT"/>
        </w:rPr>
        <w:t>avv.Walter</w:t>
      </w:r>
      <w:proofErr w:type="spellEnd"/>
      <w:r w:rsidRPr="00A04783">
        <w:rPr>
          <w:rFonts w:ascii="Verdana" w:eastAsia="Times New Roman" w:hAnsi="Verdana" w:cs="Times New Roman"/>
          <w:sz w:val="20"/>
          <w:szCs w:val="20"/>
          <w:lang w:eastAsia="it-IT"/>
        </w:rPr>
        <w:t xml:space="preserve"> De Giusti, ha spiegato il piano triennale anticorruzione 2015-2017. L`Assemblea ha approvato per alzata di mano all`unanimità il Rendiconto Generale 2014, la Relazione attività 2014 ed il piano triennale anticorruzione 2015-2017.  </w:t>
      </w:r>
    </w:p>
    <w:p w:rsidR="00A04783" w:rsidRPr="00A04783" w:rsidRDefault="00A04783" w:rsidP="00A04783">
      <w:pPr>
        <w:spacing w:before="100" w:beforeAutospacing="1" w:after="0" w:line="240" w:lineRule="auto"/>
        <w:rPr>
          <w:rFonts w:ascii="Times New Roman" w:eastAsia="Times New Roman" w:hAnsi="Times New Roman" w:cs="Times New Roman"/>
          <w:sz w:val="24"/>
          <w:szCs w:val="24"/>
          <w:lang w:eastAsia="it-IT"/>
        </w:rPr>
      </w:pPr>
      <w:r w:rsidRPr="00A04783">
        <w:rPr>
          <w:rFonts w:ascii="Verdana" w:eastAsia="Times New Roman" w:hAnsi="Verdana" w:cs="Times New Roman"/>
          <w:b/>
          <w:bCs/>
          <w:sz w:val="20"/>
          <w:szCs w:val="20"/>
          <w:lang w:eastAsia="it-IT"/>
        </w:rPr>
        <w:t> </w:t>
      </w:r>
    </w:p>
    <w:p w:rsidR="00A04783" w:rsidRDefault="00A04783" w:rsidP="00A04783">
      <w:pPr>
        <w:spacing w:after="0" w:line="240" w:lineRule="auto"/>
        <w:rPr>
          <w:rFonts w:ascii="Verdana" w:eastAsia="Times New Roman" w:hAnsi="Verdana" w:cs="Times New Roman"/>
          <w:sz w:val="16"/>
          <w:szCs w:val="16"/>
          <w:lang w:eastAsia="it-IT"/>
        </w:rPr>
      </w:pPr>
      <w:r>
        <w:rPr>
          <w:rFonts w:ascii="Verdana" w:eastAsia="Times New Roman" w:hAnsi="Verdana" w:cs="Times New Roman"/>
          <w:sz w:val="16"/>
          <w:szCs w:val="16"/>
          <w:lang w:eastAsia="it-IT"/>
        </w:rPr>
        <w:t>Ufficio stampa UITS</w:t>
      </w:r>
    </w:p>
    <w:p w:rsidR="00A04783" w:rsidRPr="00A04783" w:rsidRDefault="00A04783" w:rsidP="00A04783">
      <w:pPr>
        <w:spacing w:after="0" w:line="240" w:lineRule="auto"/>
        <w:rPr>
          <w:rFonts w:ascii="Times New Roman" w:eastAsia="Times New Roman" w:hAnsi="Times New Roman" w:cs="Times New Roman"/>
          <w:sz w:val="24"/>
          <w:szCs w:val="24"/>
          <w:lang w:eastAsia="it-IT"/>
        </w:rPr>
      </w:pPr>
      <w:r w:rsidRPr="00A04783">
        <w:rPr>
          <w:rFonts w:ascii="Verdana" w:eastAsia="Times New Roman" w:hAnsi="Verdana" w:cs="Times New Roman"/>
          <w:sz w:val="16"/>
          <w:szCs w:val="16"/>
          <w:lang w:eastAsia="it-IT"/>
        </w:rPr>
        <w:t>Doriana Sauro</w:t>
      </w:r>
    </w:p>
    <w:p w:rsidR="00A04783" w:rsidRPr="00A04783" w:rsidRDefault="00A04783" w:rsidP="00A04783">
      <w:pPr>
        <w:spacing w:after="0" w:line="240" w:lineRule="auto"/>
        <w:rPr>
          <w:rFonts w:ascii="Times New Roman" w:eastAsia="Times New Roman" w:hAnsi="Times New Roman" w:cs="Times New Roman"/>
          <w:sz w:val="24"/>
          <w:szCs w:val="24"/>
          <w:lang w:eastAsia="it-IT"/>
        </w:rPr>
      </w:pPr>
      <w:r w:rsidRPr="00A04783">
        <w:rPr>
          <w:rFonts w:ascii="Verdana" w:eastAsia="Times New Roman" w:hAnsi="Verdana" w:cs="Times New Roman"/>
          <w:sz w:val="16"/>
          <w:szCs w:val="16"/>
          <w:lang w:eastAsia="it-IT"/>
        </w:rPr>
        <w:t>Federica Scotti</w:t>
      </w:r>
    </w:p>
    <w:p w:rsidR="00A04783" w:rsidRPr="00A04783" w:rsidRDefault="00A04783" w:rsidP="00A04783">
      <w:pPr>
        <w:spacing w:after="0" w:line="240" w:lineRule="auto"/>
        <w:rPr>
          <w:rFonts w:ascii="Times New Roman" w:eastAsia="Times New Roman" w:hAnsi="Times New Roman" w:cs="Times New Roman"/>
          <w:sz w:val="24"/>
          <w:szCs w:val="24"/>
          <w:lang w:eastAsia="it-IT"/>
        </w:rPr>
      </w:pPr>
      <w:hyperlink r:id="rId6" w:tgtFrame="_blank" w:history="1">
        <w:r w:rsidRPr="00A04783">
          <w:rPr>
            <w:rFonts w:ascii="Verdana" w:eastAsia="Times New Roman" w:hAnsi="Verdana" w:cs="Times New Roman"/>
            <w:color w:val="0000FF"/>
            <w:sz w:val="16"/>
            <w:u w:val="single"/>
            <w:lang w:eastAsia="it-IT"/>
          </w:rPr>
          <w:t>stampa@uits.it</w:t>
        </w:r>
      </w:hyperlink>
    </w:p>
    <w:p w:rsidR="00584031" w:rsidRDefault="00584031" w:rsidP="00A04783">
      <w:pPr>
        <w:spacing w:after="0" w:line="240" w:lineRule="auto"/>
      </w:pP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34210" w:rsidRDefault="00834210" w:rsidP="00A04783">
      <w:pPr>
        <w:spacing w:after="0" w:line="240" w:lineRule="auto"/>
      </w:pPr>
      <w:r>
        <w:separator/>
      </w:r>
    </w:p>
  </w:endnote>
  <w:endnote w:type="continuationSeparator" w:id="0">
    <w:p w:rsidR="00834210" w:rsidRDefault="00834210" w:rsidP="00A0478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34210" w:rsidRDefault="00834210" w:rsidP="00A04783">
      <w:pPr>
        <w:spacing w:after="0" w:line="240" w:lineRule="auto"/>
      </w:pPr>
      <w:r>
        <w:separator/>
      </w:r>
    </w:p>
  </w:footnote>
  <w:footnote w:type="continuationSeparator" w:id="0">
    <w:p w:rsidR="00834210" w:rsidRDefault="00834210" w:rsidP="00A0478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4783" w:rsidRDefault="00A04783" w:rsidP="00A04783">
    <w:pPr>
      <w:pStyle w:val="Intestazione"/>
      <w:jc w:val="center"/>
    </w:pPr>
    <w:r>
      <w:rPr>
        <w:noProof/>
        <w:lang w:eastAsia="it-IT"/>
      </w:rPr>
      <w:drawing>
        <wp:inline distT="0" distB="0" distL="0" distR="0">
          <wp:extent cx="971550" cy="97155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971550" cy="97155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A04783"/>
    <w:rsid w:val="00584031"/>
    <w:rsid w:val="00834210"/>
    <w:rsid w:val="00A04783"/>
    <w:rsid w:val="00BA71E4"/>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A04783"/>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A04783"/>
    <w:rPr>
      <w:b/>
      <w:bCs/>
    </w:rPr>
  </w:style>
  <w:style w:type="character" w:styleId="Collegamentoipertestuale">
    <w:name w:val="Hyperlink"/>
    <w:basedOn w:val="Carpredefinitoparagrafo"/>
    <w:uiPriority w:val="99"/>
    <w:semiHidden/>
    <w:unhideWhenUsed/>
    <w:rsid w:val="00A04783"/>
    <w:rPr>
      <w:color w:val="0000FF"/>
      <w:u w:val="single"/>
    </w:rPr>
  </w:style>
  <w:style w:type="paragraph" w:styleId="Intestazione">
    <w:name w:val="header"/>
    <w:basedOn w:val="Normale"/>
    <w:link w:val="IntestazioneCarattere"/>
    <w:uiPriority w:val="99"/>
    <w:semiHidden/>
    <w:unhideWhenUsed/>
    <w:rsid w:val="00A0478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A04783"/>
  </w:style>
  <w:style w:type="paragraph" w:styleId="Pidipagina">
    <w:name w:val="footer"/>
    <w:basedOn w:val="Normale"/>
    <w:link w:val="PidipaginaCarattere"/>
    <w:uiPriority w:val="99"/>
    <w:semiHidden/>
    <w:unhideWhenUsed/>
    <w:rsid w:val="00A0478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A04783"/>
  </w:style>
  <w:style w:type="paragraph" w:styleId="Testofumetto">
    <w:name w:val="Balloon Text"/>
    <w:basedOn w:val="Normale"/>
    <w:link w:val="TestofumettoCarattere"/>
    <w:uiPriority w:val="99"/>
    <w:semiHidden/>
    <w:unhideWhenUsed/>
    <w:rsid w:val="00A0478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0478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118838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446</Words>
  <Characters>2548</Characters>
  <Application>Microsoft Office Word</Application>
  <DocSecurity>0</DocSecurity>
  <Lines>21</Lines>
  <Paragraphs>5</Paragraphs>
  <ScaleCrop>false</ScaleCrop>
  <Company/>
  <LinksUpToDate>false</LinksUpToDate>
  <CharactersWithSpaces>2989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2016-01-21T11:57:00Z</dcterms:created>
  <dcterms:modified xsi:type="dcterms:W3CDTF">2016-01-21T11:58:00Z</dcterms:modified>
</cp:coreProperties>
</file>