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92C" w:rsidRDefault="00DB492C" w:rsidP="00DB492C">
      <w:pPr>
        <w:jc w:val="both"/>
        <w:rPr>
          <w:rStyle w:val="Enfasigrassetto"/>
          <w:rFonts w:ascii="Verdana" w:eastAsia="Times New Roman" w:hAnsi="Verdana"/>
          <w:color w:val="1F5FB0"/>
          <w:sz w:val="27"/>
          <w:szCs w:val="27"/>
        </w:rPr>
      </w:pPr>
    </w:p>
    <w:p w:rsidR="00DB492C" w:rsidRPr="00DB492C" w:rsidRDefault="00DB492C" w:rsidP="00DB492C">
      <w:pPr>
        <w:jc w:val="both"/>
        <w:rPr>
          <w:rStyle w:val="Enfasigrassetto"/>
          <w:rFonts w:ascii="Verdana" w:eastAsia="Times New Roman" w:hAnsi="Verdana"/>
          <w:b w:val="0"/>
          <w:sz w:val="20"/>
          <w:szCs w:val="20"/>
        </w:rPr>
      </w:pPr>
      <w:r w:rsidRPr="00DB492C">
        <w:rPr>
          <w:rStyle w:val="Enfasigrassetto"/>
          <w:rFonts w:ascii="Verdana" w:eastAsia="Times New Roman" w:hAnsi="Verdana"/>
          <w:b w:val="0"/>
          <w:sz w:val="20"/>
          <w:szCs w:val="20"/>
        </w:rPr>
        <w:t>Milano, 23 settembre 2013</w:t>
      </w:r>
    </w:p>
    <w:p w:rsidR="00DB492C" w:rsidRDefault="00DB492C" w:rsidP="00DB492C">
      <w:pPr>
        <w:jc w:val="both"/>
        <w:rPr>
          <w:rStyle w:val="Enfasigrassetto"/>
          <w:rFonts w:ascii="Verdana" w:eastAsia="Times New Roman" w:hAnsi="Verdana"/>
          <w:color w:val="1F5FB0"/>
          <w:sz w:val="27"/>
          <w:szCs w:val="27"/>
        </w:rPr>
      </w:pPr>
    </w:p>
    <w:p w:rsidR="00DB492C" w:rsidRDefault="00DB492C" w:rsidP="00DB492C">
      <w:pPr>
        <w:jc w:val="both"/>
        <w:rPr>
          <w:rFonts w:ascii="Verdana" w:eastAsia="Times New Roman" w:hAnsi="Verdana"/>
          <w:color w:val="000000"/>
          <w:sz w:val="20"/>
          <w:szCs w:val="20"/>
        </w:rPr>
      </w:pPr>
      <w:r>
        <w:rPr>
          <w:rStyle w:val="Enfasigrassetto"/>
          <w:rFonts w:ascii="Verdana" w:eastAsia="Times New Roman" w:hAnsi="Verdana"/>
          <w:color w:val="1F5FB0"/>
          <w:sz w:val="27"/>
          <w:szCs w:val="27"/>
        </w:rPr>
        <w:t xml:space="preserve">Campriani, Tesconi e </w:t>
      </w:r>
      <w:proofErr w:type="spellStart"/>
      <w:r>
        <w:rPr>
          <w:rStyle w:val="Enfasigrassetto"/>
          <w:rFonts w:ascii="Verdana" w:eastAsia="Times New Roman" w:hAnsi="Verdana"/>
          <w:color w:val="1F5FB0"/>
          <w:sz w:val="27"/>
          <w:szCs w:val="27"/>
        </w:rPr>
        <w:t>Zublasing</w:t>
      </w:r>
      <w:proofErr w:type="spellEnd"/>
      <w:r>
        <w:rPr>
          <w:rStyle w:val="Enfasigrassetto"/>
          <w:rFonts w:ascii="Verdana" w:eastAsia="Times New Roman" w:hAnsi="Verdana"/>
          <w:color w:val="1F5FB0"/>
          <w:sz w:val="27"/>
          <w:szCs w:val="27"/>
        </w:rPr>
        <w:t xml:space="preserve"> si raccontano agli assoluti di Milano. </w:t>
      </w:r>
      <w:r>
        <w:rPr>
          <w:rFonts w:ascii="Verdana" w:eastAsia="Times New Roman" w:hAnsi="Verdana"/>
          <w:color w:val="1F5FB0"/>
          <w:sz w:val="27"/>
          <w:szCs w:val="27"/>
        </w:rPr>
        <w:br/>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Nell’ambito dei Campionati Italiani senior e master che si terranno a Milano dal 26 al 29 settembre, il campione olimpico Niccolò Campriani e la medaglia d’argento a Londra 2012 Luca Tesconi saranno a disposizione della stampa il giorno venerdì 27 settembre alle ore 17.00 presso il poligono milanese in Via Achille Papa, 22b.</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Numerosi i progetti ai quali i nostri campioni stanno lavorando con grande impegno ed entusiasmo e dei quali parleranno nel corso della conferenza stampa a Milano.</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Ad  un anno da Londra 2012 i tiratori azzurri faranno un bilancio delle esperienze vissute e racconteranno  le diverse iniziative che li hanno maggiormente coinvolti ed arricchiti nel dopo Giochi Olimpici e delle esperienze che si apprestano a vivere e realizzare.</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 xml:space="preserve">Niccolò Campriani è ancora impegnato nella promozione del suo primo libro “Ricordati di dimenticare la paura” edito da Mondadori ed uscito a fine aprile scorso e sta riscuotendo numerosi consensi di pubblico e critica. Terminato il master a Sheffield in ingegneria dello sport, promosso dall’ADIDAS, che lo ha tenuto in Inghilterra dal dopo Londra a maggio di quest’anno, Niccolò sta per cominciare un’altra avventura insieme alla compagna Petra </w:t>
      </w:r>
      <w:proofErr w:type="spellStart"/>
      <w:r>
        <w:rPr>
          <w:rFonts w:ascii="Verdana" w:eastAsia="Times New Roman" w:hAnsi="Verdana"/>
          <w:color w:val="000000"/>
          <w:sz w:val="20"/>
          <w:szCs w:val="20"/>
        </w:rPr>
        <w:t>Zublasing</w:t>
      </w:r>
      <w:proofErr w:type="spellEnd"/>
      <w:r>
        <w:rPr>
          <w:rFonts w:ascii="Verdana" w:eastAsia="Times New Roman" w:hAnsi="Verdana"/>
          <w:color w:val="000000"/>
          <w:sz w:val="20"/>
          <w:szCs w:val="20"/>
        </w:rPr>
        <w:t xml:space="preserve">. </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Nel mese di ottobre, infatti, i due tiratori della nazionale saranno ospiti della federazione cinese per alcune settimane. Niccolò e Petra avranno l’opportunità di lavorare insieme ad una delle nazionali più forti al mondo in un reciproco scambio di esperienze e tecniche di allenamento. Dagli Stati Uniti alla Cina per poter continuare ad apprendere e migliorare.</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 xml:space="preserve">Nel frattempo estremamente proficua è stata la collaborazione con la ditta </w:t>
      </w:r>
      <w:proofErr w:type="spellStart"/>
      <w:r>
        <w:rPr>
          <w:rFonts w:ascii="Verdana" w:eastAsia="Times New Roman" w:hAnsi="Verdana"/>
          <w:color w:val="000000"/>
          <w:sz w:val="20"/>
          <w:szCs w:val="20"/>
        </w:rPr>
        <w:t>Pardini</w:t>
      </w:r>
      <w:proofErr w:type="spellEnd"/>
      <w:r>
        <w:rPr>
          <w:rFonts w:ascii="Verdana" w:eastAsia="Times New Roman" w:hAnsi="Verdana"/>
          <w:color w:val="000000"/>
          <w:sz w:val="20"/>
          <w:szCs w:val="20"/>
        </w:rPr>
        <w:t xml:space="preserve"> Armi per la nascita della prima carabina ad aria compressa che Campriani ha curato insieme ai tecnici della </w:t>
      </w:r>
      <w:proofErr w:type="spellStart"/>
      <w:r>
        <w:rPr>
          <w:rFonts w:ascii="Verdana" w:eastAsia="Times New Roman" w:hAnsi="Verdana"/>
          <w:color w:val="000000"/>
          <w:sz w:val="20"/>
          <w:szCs w:val="20"/>
        </w:rPr>
        <w:t>Pardini</w:t>
      </w:r>
      <w:proofErr w:type="spellEnd"/>
      <w:r>
        <w:rPr>
          <w:rFonts w:ascii="Verdana" w:eastAsia="Times New Roman" w:hAnsi="Verdana"/>
          <w:color w:val="000000"/>
          <w:sz w:val="20"/>
          <w:szCs w:val="20"/>
        </w:rPr>
        <w:t xml:space="preserve"> e che ha scelto come compagna di nuovi trionfi sportivi.</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 xml:space="preserve">Luca Tesconi ha presentato la sua prima mostra fotografica lo scorso marzo a Pietrasanta, mostra che è in attesa di essere in esposizione a Firenze. Il suo viaggio all’interno dei manicomi ormai abbandonati ha destato grande interesse ed ha messo in evidenza una sensibilità inaspettata. </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Il prossimo 29 settembre uscirà un libro al quale Luca tiene particolarmente ed al quale ha collaborato con generosità. Il libro fa parte di un progetto chiamato Fly Cuore di Farfalla che coinvolge un asilo di Rovigo frequentato da bambini affetti dalla sindrome di down. Da una storia scritta e sceneggiata dai genitori e messa in scena dai bambini che hanno recitato e disegnato tutte le scenografie è nato un libro i cui ricavati andranno alla scuola. Luca ha vissuto questa esperienza con i bambini ritraendoli durante i preparativi della messa in scena e racconterà le emozioni vissute.</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 xml:space="preserve">Due campioni nello sport e nella vita che dopo i successi olimpici hanno continuato a mettersi in gioco, a crescere, ad investire nel loro futuro non solo di atleti ma di uomini. </w:t>
      </w:r>
    </w:p>
    <w:p w:rsidR="00DB492C" w:rsidRDefault="00DB492C" w:rsidP="00DB492C">
      <w:pPr>
        <w:pStyle w:val="NormaleWeb"/>
        <w:jc w:val="center"/>
        <w:rPr>
          <w:rFonts w:ascii="Verdana" w:eastAsia="Times New Roman" w:hAnsi="Verdana"/>
          <w:b/>
          <w:bCs/>
          <w:color w:val="000000"/>
          <w:sz w:val="20"/>
          <w:szCs w:val="20"/>
        </w:rPr>
      </w:pPr>
    </w:p>
    <w:p w:rsidR="00DB492C" w:rsidRDefault="00DB492C" w:rsidP="00DB492C">
      <w:pPr>
        <w:pStyle w:val="NormaleWeb"/>
        <w:jc w:val="center"/>
        <w:rPr>
          <w:rFonts w:ascii="Verdana" w:eastAsia="Times New Roman" w:hAnsi="Verdana"/>
          <w:b/>
          <w:bCs/>
          <w:color w:val="000000"/>
          <w:sz w:val="20"/>
          <w:szCs w:val="20"/>
        </w:rPr>
      </w:pPr>
    </w:p>
    <w:p w:rsidR="00DB492C" w:rsidRDefault="00DB492C" w:rsidP="00DB492C">
      <w:pPr>
        <w:pStyle w:val="NormaleWeb"/>
        <w:jc w:val="center"/>
        <w:rPr>
          <w:rFonts w:ascii="Verdana" w:eastAsia="Times New Roman" w:hAnsi="Verdana"/>
          <w:color w:val="000000"/>
          <w:sz w:val="20"/>
          <w:szCs w:val="20"/>
        </w:rPr>
      </w:pPr>
      <w:r>
        <w:rPr>
          <w:rFonts w:ascii="Verdana" w:eastAsia="Times New Roman" w:hAnsi="Verdana"/>
          <w:b/>
          <w:bCs/>
          <w:color w:val="000000"/>
          <w:sz w:val="20"/>
          <w:szCs w:val="20"/>
        </w:rPr>
        <w:t>Conferenza stampa</w:t>
      </w:r>
    </w:p>
    <w:p w:rsidR="00DB492C" w:rsidRDefault="00DB492C" w:rsidP="00DB492C">
      <w:pPr>
        <w:pStyle w:val="NormaleWeb"/>
        <w:jc w:val="center"/>
        <w:rPr>
          <w:rFonts w:ascii="Verdana" w:eastAsia="Times New Roman" w:hAnsi="Verdana"/>
          <w:color w:val="000000"/>
          <w:sz w:val="20"/>
          <w:szCs w:val="20"/>
        </w:rPr>
      </w:pPr>
      <w:r>
        <w:rPr>
          <w:rFonts w:ascii="Verdana" w:eastAsia="Times New Roman" w:hAnsi="Verdana"/>
          <w:b/>
          <w:bCs/>
          <w:color w:val="000000"/>
          <w:sz w:val="20"/>
          <w:szCs w:val="20"/>
        </w:rPr>
        <w:t>Venerdì 27 settembre ore 17.00</w:t>
      </w:r>
    </w:p>
    <w:p w:rsidR="00DB492C" w:rsidRDefault="00DB492C" w:rsidP="00DB492C">
      <w:pPr>
        <w:pStyle w:val="NormaleWeb"/>
        <w:jc w:val="center"/>
        <w:rPr>
          <w:rFonts w:ascii="Verdana" w:eastAsia="Times New Roman" w:hAnsi="Verdana"/>
          <w:color w:val="000000"/>
          <w:sz w:val="20"/>
          <w:szCs w:val="20"/>
        </w:rPr>
      </w:pPr>
      <w:r>
        <w:rPr>
          <w:rFonts w:ascii="Verdana" w:eastAsia="Times New Roman" w:hAnsi="Verdana"/>
          <w:b/>
          <w:bCs/>
          <w:color w:val="000000"/>
          <w:sz w:val="20"/>
          <w:szCs w:val="20"/>
        </w:rPr>
        <w:t>Presso il Poligono di Milano in Via Achille Papa 22b</w:t>
      </w:r>
    </w:p>
    <w:p w:rsidR="00DB492C" w:rsidRDefault="00DB492C" w:rsidP="00DB492C">
      <w:pPr>
        <w:pStyle w:val="NormaleWeb"/>
        <w:jc w:val="both"/>
        <w:rPr>
          <w:rFonts w:ascii="Verdana" w:eastAsia="Times New Roman" w:hAnsi="Verdana"/>
          <w:color w:val="000000"/>
          <w:sz w:val="20"/>
          <w:szCs w:val="20"/>
        </w:rPr>
      </w:pPr>
      <w:r>
        <w:rPr>
          <w:rFonts w:ascii="Verdana" w:eastAsia="Times New Roman" w:hAnsi="Verdana"/>
          <w:color w:val="000000"/>
          <w:sz w:val="20"/>
          <w:szCs w:val="20"/>
        </w:rPr>
        <w:t>Per l’accredito ed eventuali informazioni rivolgersi all’ufficio stampa UITS.</w:t>
      </w:r>
    </w:p>
    <w:p w:rsidR="00584031" w:rsidRDefault="00DB492C" w:rsidP="00DB492C">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b/>
          <w:bCs/>
          <w:color w:val="000000"/>
          <w:sz w:val="15"/>
          <w:szCs w:val="15"/>
        </w:rPr>
        <w:t>Ufficio Stampa UITS</w:t>
      </w:r>
      <w:r>
        <w:rPr>
          <w:rFonts w:ascii="Verdana" w:eastAsia="Times New Roman" w:hAnsi="Verdana"/>
          <w:color w:val="000000"/>
          <w:sz w:val="15"/>
          <w:szCs w:val="15"/>
        </w:rPr>
        <w:br/>
        <w:t>Doriana Sauro</w:t>
      </w:r>
      <w:r>
        <w:rPr>
          <w:rFonts w:ascii="Verdana" w:eastAsia="Times New Roman" w:hAnsi="Verdana"/>
          <w:color w:val="000000"/>
          <w:sz w:val="15"/>
          <w:szCs w:val="15"/>
        </w:rPr>
        <w:br/>
        <w:t>Federica Scotti</w:t>
      </w:r>
      <w:r>
        <w:rPr>
          <w:rFonts w:ascii="Verdana" w:eastAsia="Times New Roman" w:hAnsi="Verdana"/>
          <w:color w:val="000000"/>
          <w:sz w:val="15"/>
          <w:szCs w:val="15"/>
        </w:rPr>
        <w:br/>
      </w:r>
      <w:hyperlink r:id="rId6" w:history="1">
        <w:r>
          <w:rPr>
            <w:rStyle w:val="Collegamentoipertestuale"/>
            <w:rFonts w:ascii="Verdana" w:eastAsia="Times New Roman" w:hAnsi="Verdana"/>
            <w:sz w:val="15"/>
            <w:szCs w:val="15"/>
          </w:rPr>
          <w:t>stampa@uits.it</w:t>
        </w:r>
      </w:hyperlink>
      <w:r>
        <w:rPr>
          <w:rFonts w:ascii="Verdana" w:eastAsia="Times New Roman"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E17" w:rsidRDefault="00167E17" w:rsidP="00DB492C">
      <w:r>
        <w:separator/>
      </w:r>
    </w:p>
  </w:endnote>
  <w:endnote w:type="continuationSeparator" w:id="0">
    <w:p w:rsidR="00167E17" w:rsidRDefault="00167E17" w:rsidP="00DB49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E17" w:rsidRDefault="00167E17" w:rsidP="00DB492C">
      <w:r>
        <w:separator/>
      </w:r>
    </w:p>
  </w:footnote>
  <w:footnote w:type="continuationSeparator" w:id="0">
    <w:p w:rsidR="00167E17" w:rsidRDefault="00167E17" w:rsidP="00DB49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2C" w:rsidRDefault="00DB492C" w:rsidP="00DB492C">
    <w:pPr>
      <w:pStyle w:val="Intestazione"/>
      <w:jc w:val="center"/>
    </w:pPr>
    <w:r>
      <w:rPr>
        <w:noProof/>
      </w:rPr>
      <w:drawing>
        <wp:inline distT="0" distB="0" distL="0" distR="0">
          <wp:extent cx="895350" cy="89535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895350" cy="8953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DB492C"/>
    <w:rsid w:val="00167E17"/>
    <w:rsid w:val="0021299C"/>
    <w:rsid w:val="00584031"/>
    <w:rsid w:val="00DB492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B492C"/>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B492C"/>
    <w:rPr>
      <w:color w:val="0000FF"/>
      <w:u w:val="single"/>
    </w:rPr>
  </w:style>
  <w:style w:type="paragraph" w:styleId="NormaleWeb">
    <w:name w:val="Normal (Web)"/>
    <w:basedOn w:val="Normale"/>
    <w:uiPriority w:val="99"/>
    <w:semiHidden/>
    <w:unhideWhenUsed/>
    <w:rsid w:val="00DB492C"/>
    <w:pPr>
      <w:spacing w:before="100" w:beforeAutospacing="1" w:after="100" w:afterAutospacing="1"/>
    </w:pPr>
  </w:style>
  <w:style w:type="character" w:styleId="Enfasigrassetto">
    <w:name w:val="Strong"/>
    <w:basedOn w:val="Carpredefinitoparagrafo"/>
    <w:uiPriority w:val="22"/>
    <w:qFormat/>
    <w:rsid w:val="00DB492C"/>
    <w:rPr>
      <w:b/>
      <w:bCs/>
    </w:rPr>
  </w:style>
  <w:style w:type="paragraph" w:styleId="Intestazione">
    <w:name w:val="header"/>
    <w:basedOn w:val="Normale"/>
    <w:link w:val="IntestazioneCarattere"/>
    <w:uiPriority w:val="99"/>
    <w:semiHidden/>
    <w:unhideWhenUsed/>
    <w:rsid w:val="00DB492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B492C"/>
    <w:rPr>
      <w:rFonts w:ascii="Times New Roman" w:hAnsi="Times New Roman" w:cs="Times New Roman"/>
      <w:sz w:val="24"/>
      <w:szCs w:val="24"/>
      <w:lang w:eastAsia="it-IT"/>
    </w:rPr>
  </w:style>
  <w:style w:type="paragraph" w:styleId="Pidipagina">
    <w:name w:val="footer"/>
    <w:basedOn w:val="Normale"/>
    <w:link w:val="PidipaginaCarattere"/>
    <w:uiPriority w:val="99"/>
    <w:semiHidden/>
    <w:unhideWhenUsed/>
    <w:rsid w:val="00DB492C"/>
    <w:pPr>
      <w:tabs>
        <w:tab w:val="center" w:pos="4819"/>
        <w:tab w:val="right" w:pos="9638"/>
      </w:tabs>
    </w:pPr>
  </w:style>
  <w:style w:type="character" w:customStyle="1" w:styleId="PidipaginaCarattere">
    <w:name w:val="Piè di pagina Carattere"/>
    <w:basedOn w:val="Carpredefinitoparagrafo"/>
    <w:link w:val="Pidipagina"/>
    <w:uiPriority w:val="99"/>
    <w:semiHidden/>
    <w:rsid w:val="00DB492C"/>
    <w:rPr>
      <w:rFonts w:ascii="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DB492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B492C"/>
    <w:rPr>
      <w:rFonts w:ascii="Tahoma"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02374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2804</Characters>
  <Application>Microsoft Office Word</Application>
  <DocSecurity>0</DocSecurity>
  <Lines>23</Lines>
  <Paragraphs>6</Paragraphs>
  <ScaleCrop>false</ScaleCrop>
  <Company/>
  <LinksUpToDate>false</LinksUpToDate>
  <CharactersWithSpaces>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2016-01-26T09:33:00Z</dcterms:created>
  <dcterms:modified xsi:type="dcterms:W3CDTF">2016-01-26T09:34:00Z</dcterms:modified>
</cp:coreProperties>
</file>